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A5" w:rsidRDefault="00E857A5" w:rsidP="00EA5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52E0908">
            <wp:extent cx="5937885" cy="76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7A5" w:rsidRPr="00E857A5" w:rsidRDefault="00E857A5" w:rsidP="00E857A5">
      <w:pPr>
        <w:spacing w:before="60" w:after="0" w:line="240" w:lineRule="auto"/>
        <w:jc w:val="center"/>
        <w:rPr>
          <w:rFonts w:ascii="Open Sans" w:eastAsia="Times New Roman" w:hAnsi="Open Sans" w:cs="Open Sans"/>
          <w:b/>
          <w:sz w:val="16"/>
          <w:szCs w:val="16"/>
          <w:lang w:eastAsia="ru-RU"/>
        </w:rPr>
      </w:pPr>
      <w:r w:rsidRPr="00E857A5">
        <w:rPr>
          <w:rFonts w:ascii="Open Sans" w:eastAsia="Times New Roman" w:hAnsi="Open Sans" w:cs="Open Sans"/>
          <w:b/>
          <w:sz w:val="16"/>
          <w:szCs w:val="16"/>
          <w:lang w:eastAsia="ru-RU"/>
        </w:rPr>
        <w:t>Бюджетное учреждение высшего образования Ханты-Мансийского автономного округа - Югры</w:t>
      </w:r>
    </w:p>
    <w:p w:rsidR="00E857A5" w:rsidRPr="00E857A5" w:rsidRDefault="00E857A5" w:rsidP="00E857A5">
      <w:pPr>
        <w:spacing w:before="60" w:after="0" w:line="240" w:lineRule="auto"/>
        <w:jc w:val="center"/>
        <w:rPr>
          <w:rFonts w:ascii="Open Sans" w:eastAsia="Times New Roman" w:hAnsi="Open Sans" w:cs="Open Sans"/>
          <w:b/>
          <w:sz w:val="16"/>
          <w:szCs w:val="16"/>
          <w:lang w:eastAsia="ru-RU"/>
        </w:rPr>
      </w:pPr>
      <w:r w:rsidRPr="00E857A5">
        <w:rPr>
          <w:rFonts w:ascii="Open Sans" w:eastAsia="Times New Roman" w:hAnsi="Open Sans" w:cs="Open Sans"/>
          <w:b/>
          <w:sz w:val="16"/>
          <w:szCs w:val="16"/>
          <w:lang w:eastAsia="ru-RU"/>
        </w:rPr>
        <w:t>«</w:t>
      </w:r>
      <w:proofErr w:type="spellStart"/>
      <w:r w:rsidRPr="00E857A5">
        <w:rPr>
          <w:rFonts w:ascii="Open Sans" w:eastAsia="Times New Roman" w:hAnsi="Open Sans" w:cs="Open Sans"/>
          <w:b/>
          <w:sz w:val="16"/>
          <w:szCs w:val="16"/>
          <w:lang w:eastAsia="ru-RU"/>
        </w:rPr>
        <w:t>Сургутский</w:t>
      </w:r>
      <w:proofErr w:type="spellEnd"/>
      <w:r w:rsidRPr="00E857A5">
        <w:rPr>
          <w:rFonts w:ascii="Open Sans" w:eastAsia="Times New Roman" w:hAnsi="Open Sans" w:cs="Open Sans"/>
          <w:b/>
          <w:sz w:val="16"/>
          <w:szCs w:val="16"/>
          <w:lang w:eastAsia="ru-RU"/>
        </w:rPr>
        <w:t xml:space="preserve"> государственный университет»</w:t>
      </w:r>
    </w:p>
    <w:p w:rsidR="00E857A5" w:rsidRDefault="00E857A5" w:rsidP="00EA53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7A5" w:rsidRDefault="00E857A5" w:rsidP="00EA53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329" w:rsidRPr="00E857A5" w:rsidRDefault="00800EDF" w:rsidP="00EA5329">
      <w:pPr>
        <w:jc w:val="center"/>
        <w:rPr>
          <w:rFonts w:ascii="Open Sans" w:hAnsi="Open Sans" w:cs="Open Sans"/>
          <w:b/>
          <w:sz w:val="26"/>
          <w:szCs w:val="26"/>
        </w:rPr>
      </w:pPr>
      <w:r w:rsidRPr="00E857A5">
        <w:rPr>
          <w:rFonts w:ascii="Open Sans" w:hAnsi="Open Sans" w:cs="Open Sans"/>
          <w:b/>
          <w:sz w:val="26"/>
          <w:szCs w:val="26"/>
        </w:rPr>
        <w:t xml:space="preserve">ДОПОЛНЕНИЯ И ИЗМЕНЕНИЯ В ОСНОВНУЮ ПРОФЕССИОНАЛЬНУЮ ОБРАЗОВАТЕЛЬНУЮ ПРОГРАММУ </w:t>
      </w:r>
    </w:p>
    <w:p w:rsidR="00817835" w:rsidRPr="00E857A5" w:rsidRDefault="00800EDF" w:rsidP="00800EDF">
      <w:pPr>
        <w:jc w:val="center"/>
        <w:rPr>
          <w:rFonts w:ascii="Open Sans" w:hAnsi="Open Sans" w:cs="Open Sans"/>
          <w:b/>
          <w:i/>
          <w:sz w:val="26"/>
          <w:szCs w:val="26"/>
        </w:rPr>
      </w:pPr>
      <w:r w:rsidRPr="00E857A5">
        <w:rPr>
          <w:rFonts w:ascii="Open Sans" w:hAnsi="Open Sans" w:cs="Open Sans"/>
          <w:b/>
          <w:sz w:val="26"/>
          <w:szCs w:val="26"/>
        </w:rPr>
        <w:t>(</w:t>
      </w:r>
      <w:r w:rsidRPr="00E857A5">
        <w:rPr>
          <w:rFonts w:ascii="Open Sans" w:hAnsi="Open Sans" w:cs="Open Sans"/>
          <w:b/>
          <w:i/>
          <w:sz w:val="26"/>
          <w:szCs w:val="26"/>
        </w:rPr>
        <w:t>КОД, НАПРАВЛЕНИЕ ПОДГОТОВКИ, НАПРАВЛЕННОСТЬ)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3"/>
        <w:gridCol w:w="1273"/>
        <w:gridCol w:w="283"/>
        <w:gridCol w:w="761"/>
        <w:gridCol w:w="284"/>
        <w:gridCol w:w="851"/>
      </w:tblGrid>
      <w:tr w:rsidR="00817835" w:rsidRPr="00E857A5" w:rsidTr="00E857A5">
        <w:tc>
          <w:tcPr>
            <w:tcW w:w="5920" w:type="dxa"/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3457" w:type="dxa"/>
            <w:gridSpan w:val="5"/>
          </w:tcPr>
          <w:p w:rsidR="00817835" w:rsidRPr="00E857A5" w:rsidRDefault="00817835" w:rsidP="00E857A5">
            <w:pPr>
              <w:rPr>
                <w:rFonts w:ascii="Open Sans" w:hAnsi="Open Sans" w:cs="Open Sans"/>
                <w:sz w:val="26"/>
                <w:szCs w:val="26"/>
              </w:rPr>
            </w:pPr>
            <w:r w:rsidRPr="00E857A5">
              <w:rPr>
                <w:rFonts w:ascii="Open Sans" w:hAnsi="Open Sans" w:cs="Open Sans"/>
                <w:sz w:val="26"/>
                <w:szCs w:val="26"/>
              </w:rPr>
              <w:t>УТВЕРЖДАЮ</w:t>
            </w:r>
          </w:p>
        </w:tc>
      </w:tr>
      <w:tr w:rsidR="00817835" w:rsidRPr="00E857A5" w:rsidTr="00E857A5">
        <w:tc>
          <w:tcPr>
            <w:tcW w:w="5920" w:type="dxa"/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3457" w:type="dxa"/>
            <w:gridSpan w:val="5"/>
          </w:tcPr>
          <w:p w:rsidR="00817835" w:rsidRPr="00E857A5" w:rsidRDefault="00506E06" w:rsidP="00E857A5">
            <w:pPr>
              <w:rPr>
                <w:rFonts w:ascii="Open Sans" w:hAnsi="Open Sans" w:cs="Open Sans"/>
                <w:sz w:val="26"/>
                <w:szCs w:val="26"/>
              </w:rPr>
            </w:pPr>
            <w:r w:rsidRPr="00E857A5">
              <w:rPr>
                <w:rFonts w:ascii="Open Sans" w:hAnsi="Open Sans" w:cs="Open Sans"/>
                <w:sz w:val="26"/>
                <w:szCs w:val="26"/>
              </w:rPr>
              <w:t>Проректор по УМР</w:t>
            </w:r>
            <w:r w:rsidR="00E857A5">
              <w:rPr>
                <w:rFonts w:ascii="Open Sans" w:hAnsi="Open Sans" w:cs="Open Sans"/>
                <w:sz w:val="26"/>
                <w:szCs w:val="26"/>
              </w:rPr>
              <w:t xml:space="preserve"> </w:t>
            </w:r>
            <w:proofErr w:type="spellStart"/>
            <w:r w:rsidR="00E857A5">
              <w:rPr>
                <w:rFonts w:ascii="Open Sans" w:hAnsi="Open Sans" w:cs="Open Sans"/>
                <w:sz w:val="26"/>
                <w:szCs w:val="26"/>
              </w:rPr>
              <w:t>С</w:t>
            </w:r>
            <w:r w:rsidR="00817835" w:rsidRPr="00E857A5">
              <w:rPr>
                <w:rFonts w:ascii="Open Sans" w:hAnsi="Open Sans" w:cs="Open Sans"/>
                <w:sz w:val="26"/>
                <w:szCs w:val="26"/>
              </w:rPr>
              <w:t>урГУ</w:t>
            </w:r>
            <w:proofErr w:type="spellEnd"/>
          </w:p>
        </w:tc>
      </w:tr>
      <w:tr w:rsidR="00817835" w:rsidRPr="00E857A5" w:rsidTr="00E857A5">
        <w:tc>
          <w:tcPr>
            <w:tcW w:w="5920" w:type="dxa"/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3457" w:type="dxa"/>
            <w:gridSpan w:val="5"/>
          </w:tcPr>
          <w:p w:rsidR="00817835" w:rsidRPr="00E857A5" w:rsidRDefault="00506E06" w:rsidP="00506E06">
            <w:pPr>
              <w:jc w:val="right"/>
              <w:rPr>
                <w:rFonts w:ascii="Open Sans" w:hAnsi="Open Sans" w:cs="Open Sans"/>
                <w:sz w:val="26"/>
                <w:szCs w:val="26"/>
              </w:rPr>
            </w:pPr>
            <w:r w:rsidRPr="00E857A5">
              <w:rPr>
                <w:rFonts w:ascii="Open Sans" w:hAnsi="Open Sans" w:cs="Open Sans"/>
                <w:sz w:val="26"/>
                <w:szCs w:val="26"/>
              </w:rPr>
              <w:t>Коновалова Е.В.</w:t>
            </w:r>
          </w:p>
        </w:tc>
      </w:tr>
      <w:tr w:rsidR="00817835" w:rsidRPr="00E857A5" w:rsidTr="00E857A5">
        <w:tc>
          <w:tcPr>
            <w:tcW w:w="5920" w:type="dxa"/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3457" w:type="dxa"/>
            <w:gridSpan w:val="5"/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</w:tr>
      <w:tr w:rsidR="00817835" w:rsidRPr="00E857A5" w:rsidTr="00E857A5">
        <w:tc>
          <w:tcPr>
            <w:tcW w:w="5920" w:type="dxa"/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  <w:r w:rsidRPr="00E857A5">
              <w:rPr>
                <w:rFonts w:ascii="Open Sans" w:hAnsi="Open Sans" w:cs="Open Sans"/>
                <w:sz w:val="26"/>
                <w:szCs w:val="26"/>
              </w:rPr>
              <w:t>«   »</w:t>
            </w:r>
          </w:p>
        </w:tc>
        <w:tc>
          <w:tcPr>
            <w:tcW w:w="283" w:type="dxa"/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284" w:type="dxa"/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851" w:type="dxa"/>
          </w:tcPr>
          <w:p w:rsidR="00817835" w:rsidRPr="00E857A5" w:rsidRDefault="00817835" w:rsidP="00E857A5">
            <w:pPr>
              <w:rPr>
                <w:rFonts w:ascii="Open Sans" w:hAnsi="Open Sans" w:cs="Open Sans"/>
                <w:sz w:val="26"/>
                <w:szCs w:val="26"/>
              </w:rPr>
            </w:pPr>
            <w:r w:rsidRPr="00E857A5">
              <w:rPr>
                <w:rFonts w:ascii="Open Sans" w:hAnsi="Open Sans" w:cs="Open Sans"/>
                <w:sz w:val="26"/>
                <w:szCs w:val="26"/>
              </w:rPr>
              <w:t>20</w:t>
            </w:r>
            <w:r w:rsidR="00506E06" w:rsidRPr="00E857A5">
              <w:rPr>
                <w:rFonts w:ascii="Open Sans" w:hAnsi="Open Sans" w:cs="Open Sans"/>
                <w:sz w:val="26"/>
                <w:szCs w:val="26"/>
              </w:rPr>
              <w:t>2</w:t>
            </w:r>
            <w:r w:rsidR="00E857A5" w:rsidRPr="00E857A5">
              <w:rPr>
                <w:rFonts w:ascii="Open Sans" w:hAnsi="Open Sans" w:cs="Open Sans"/>
                <w:sz w:val="26"/>
                <w:szCs w:val="26"/>
              </w:rPr>
              <w:t>_</w:t>
            </w:r>
          </w:p>
        </w:tc>
      </w:tr>
      <w:tr w:rsidR="00817835" w:rsidRPr="00E857A5" w:rsidTr="00E857A5">
        <w:tc>
          <w:tcPr>
            <w:tcW w:w="5920" w:type="dxa"/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3457" w:type="dxa"/>
            <w:gridSpan w:val="5"/>
          </w:tcPr>
          <w:p w:rsidR="00817835" w:rsidRPr="00E857A5" w:rsidRDefault="00817835" w:rsidP="00D54D19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</w:tr>
    </w:tbl>
    <w:p w:rsidR="00817835" w:rsidRPr="00E857A5" w:rsidRDefault="00817835" w:rsidP="00D54D19">
      <w:pPr>
        <w:rPr>
          <w:rFonts w:ascii="Open Sans" w:hAnsi="Open Sans" w:cs="Open Sans"/>
          <w:sz w:val="26"/>
          <w:szCs w:val="26"/>
        </w:rPr>
      </w:pPr>
    </w:p>
    <w:p w:rsidR="00800EDF" w:rsidRPr="00E857A5" w:rsidRDefault="00800EDF" w:rsidP="00800EDF">
      <w:pPr>
        <w:spacing w:after="0" w:line="240" w:lineRule="auto"/>
        <w:rPr>
          <w:rFonts w:ascii="Open Sans" w:hAnsi="Open Sans" w:cs="Open Sans"/>
          <w:sz w:val="26"/>
          <w:szCs w:val="26"/>
        </w:rPr>
      </w:pPr>
      <w:r w:rsidRPr="00E857A5">
        <w:rPr>
          <w:rFonts w:ascii="Open Sans" w:hAnsi="Open Sans" w:cs="Open Sans"/>
          <w:sz w:val="26"/>
          <w:szCs w:val="26"/>
        </w:rPr>
        <w:t>Рассмотрено</w:t>
      </w:r>
    </w:p>
    <w:p w:rsidR="00800EDF" w:rsidRPr="00E857A5" w:rsidRDefault="00506E06" w:rsidP="00800EDF">
      <w:pPr>
        <w:spacing w:after="0" w:line="240" w:lineRule="auto"/>
        <w:rPr>
          <w:rFonts w:ascii="Open Sans" w:hAnsi="Open Sans" w:cs="Open Sans"/>
          <w:sz w:val="26"/>
          <w:szCs w:val="26"/>
        </w:rPr>
      </w:pPr>
      <w:r w:rsidRPr="00E857A5">
        <w:rPr>
          <w:rFonts w:ascii="Open Sans" w:hAnsi="Open Sans" w:cs="Open Sans"/>
          <w:sz w:val="26"/>
          <w:szCs w:val="26"/>
        </w:rPr>
        <w:t xml:space="preserve">На Учебно-методическом совете </w:t>
      </w:r>
      <w:r w:rsidR="00D94D32" w:rsidRPr="00E857A5">
        <w:rPr>
          <w:rFonts w:ascii="Open Sans" w:hAnsi="Open Sans" w:cs="Open Sans"/>
          <w:sz w:val="26"/>
          <w:szCs w:val="26"/>
        </w:rPr>
        <w:t>у</w:t>
      </w:r>
      <w:r w:rsidRPr="00E857A5">
        <w:rPr>
          <w:rFonts w:ascii="Open Sans" w:hAnsi="Open Sans" w:cs="Open Sans"/>
          <w:sz w:val="26"/>
          <w:szCs w:val="26"/>
        </w:rPr>
        <w:t>ни</w:t>
      </w:r>
      <w:r w:rsidR="00D94D32" w:rsidRPr="00E857A5">
        <w:rPr>
          <w:rFonts w:ascii="Open Sans" w:hAnsi="Open Sans" w:cs="Open Sans"/>
          <w:sz w:val="26"/>
          <w:szCs w:val="26"/>
        </w:rPr>
        <w:t>в</w:t>
      </w:r>
      <w:r w:rsidRPr="00E857A5">
        <w:rPr>
          <w:rFonts w:ascii="Open Sans" w:hAnsi="Open Sans" w:cs="Open Sans"/>
          <w:sz w:val="26"/>
          <w:szCs w:val="26"/>
        </w:rPr>
        <w:t>ерситета</w:t>
      </w:r>
      <w:r w:rsidR="00800EDF" w:rsidRPr="00E857A5">
        <w:rPr>
          <w:rFonts w:ascii="Open Sans" w:hAnsi="Open Sans" w:cs="Open Sans"/>
          <w:color w:val="FF0000"/>
          <w:sz w:val="26"/>
          <w:szCs w:val="26"/>
        </w:rPr>
        <w:t xml:space="preserve"> </w:t>
      </w:r>
    </w:p>
    <w:p w:rsidR="00800EDF" w:rsidRPr="00E857A5" w:rsidRDefault="00506E06" w:rsidP="00800EDF">
      <w:pPr>
        <w:spacing w:after="0" w:line="240" w:lineRule="auto"/>
        <w:rPr>
          <w:rFonts w:ascii="Open Sans" w:hAnsi="Open Sans" w:cs="Open Sans"/>
          <w:sz w:val="26"/>
          <w:szCs w:val="26"/>
        </w:rPr>
      </w:pPr>
      <w:r w:rsidRPr="00E857A5">
        <w:rPr>
          <w:rFonts w:ascii="Open Sans" w:hAnsi="Open Sans" w:cs="Open Sans"/>
          <w:sz w:val="26"/>
          <w:szCs w:val="26"/>
        </w:rPr>
        <w:t xml:space="preserve">Протокол № </w:t>
      </w:r>
      <w:r w:rsidR="00E857A5">
        <w:rPr>
          <w:rFonts w:ascii="Open Sans" w:hAnsi="Open Sans" w:cs="Open Sans"/>
          <w:sz w:val="26"/>
          <w:szCs w:val="26"/>
        </w:rPr>
        <w:t>__</w:t>
      </w:r>
    </w:p>
    <w:p w:rsidR="00800EDF" w:rsidRPr="00E857A5" w:rsidRDefault="00800EDF" w:rsidP="00800EDF">
      <w:pPr>
        <w:spacing w:after="0" w:line="240" w:lineRule="auto"/>
        <w:rPr>
          <w:rFonts w:ascii="Open Sans" w:hAnsi="Open Sans" w:cs="Open Sans"/>
          <w:i/>
          <w:sz w:val="26"/>
          <w:szCs w:val="26"/>
        </w:rPr>
      </w:pPr>
      <w:r w:rsidRPr="00E857A5">
        <w:rPr>
          <w:rFonts w:ascii="Open Sans" w:hAnsi="Open Sans" w:cs="Open Sans"/>
          <w:sz w:val="26"/>
          <w:szCs w:val="26"/>
        </w:rPr>
        <w:t>«____»__________20__г</w:t>
      </w:r>
    </w:p>
    <w:p w:rsidR="00800EDF" w:rsidRPr="00E857A5" w:rsidRDefault="00800EDF" w:rsidP="00800EDF">
      <w:pPr>
        <w:spacing w:after="0" w:line="240" w:lineRule="auto"/>
        <w:rPr>
          <w:rFonts w:ascii="Open Sans" w:hAnsi="Open Sans" w:cs="Open Sans"/>
          <w:i/>
          <w:sz w:val="26"/>
          <w:szCs w:val="26"/>
        </w:rPr>
      </w:pPr>
    </w:p>
    <w:p w:rsidR="0053203A" w:rsidRPr="00E857A5" w:rsidRDefault="0053203A" w:rsidP="0053203A">
      <w:pPr>
        <w:tabs>
          <w:tab w:val="left" w:pos="284"/>
        </w:tabs>
        <w:spacing w:after="0" w:line="240" w:lineRule="auto"/>
        <w:rPr>
          <w:rFonts w:ascii="Open Sans" w:hAnsi="Open Sans" w:cs="Open Sans"/>
          <w:b/>
          <w:sz w:val="26"/>
          <w:szCs w:val="26"/>
        </w:rPr>
      </w:pPr>
    </w:p>
    <w:p w:rsidR="00AA4C9D" w:rsidRPr="00E857A5" w:rsidRDefault="00AA4C9D" w:rsidP="0053203A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pen Sans" w:hAnsi="Open Sans" w:cs="Open Sans"/>
          <w:b/>
          <w:sz w:val="26"/>
          <w:szCs w:val="26"/>
        </w:rPr>
      </w:pPr>
      <w:r w:rsidRPr="00E857A5">
        <w:rPr>
          <w:rFonts w:ascii="Open Sans" w:hAnsi="Open Sans" w:cs="Open Sans"/>
          <w:b/>
          <w:sz w:val="26"/>
          <w:szCs w:val="26"/>
        </w:rPr>
        <w:t>Дополнения\изменения, вносимые в общую характеристику основной профессиона</w:t>
      </w:r>
      <w:r w:rsidR="00506E06" w:rsidRPr="00E857A5">
        <w:rPr>
          <w:rFonts w:ascii="Open Sans" w:hAnsi="Open Sans" w:cs="Open Sans"/>
          <w:b/>
          <w:sz w:val="26"/>
          <w:szCs w:val="26"/>
        </w:rPr>
        <w:t xml:space="preserve">льной образовательной программы: </w:t>
      </w:r>
    </w:p>
    <w:p w:rsidR="00506E06" w:rsidRPr="00E857A5" w:rsidRDefault="00506E06" w:rsidP="00506E0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Open Sans" w:hAnsi="Open Sans" w:cs="Open Sans"/>
          <w:sz w:val="26"/>
          <w:szCs w:val="26"/>
        </w:rPr>
      </w:pPr>
    </w:p>
    <w:p w:rsidR="00506E06" w:rsidRPr="00E857A5" w:rsidRDefault="00506E06" w:rsidP="00506E0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Open Sans" w:hAnsi="Open Sans" w:cs="Open Sans"/>
          <w:sz w:val="26"/>
          <w:szCs w:val="26"/>
        </w:rPr>
      </w:pPr>
      <w:r w:rsidRPr="00E857A5">
        <w:rPr>
          <w:rFonts w:ascii="Open Sans" w:hAnsi="Open Sans" w:cs="Open Sans"/>
          <w:sz w:val="26"/>
          <w:szCs w:val="26"/>
        </w:rPr>
        <w:t>строку:</w:t>
      </w:r>
    </w:p>
    <w:p w:rsidR="00506E06" w:rsidRPr="00E857A5" w:rsidRDefault="00506E06" w:rsidP="00506E0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Open Sans" w:hAnsi="Open Sans" w:cs="Open Sans"/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018"/>
        <w:gridCol w:w="2449"/>
        <w:gridCol w:w="5049"/>
      </w:tblGrid>
      <w:tr w:rsidR="00490800" w:rsidRPr="00E857A5" w:rsidTr="00490800">
        <w:tc>
          <w:tcPr>
            <w:tcW w:w="947" w:type="dxa"/>
            <w:vMerge w:val="restart"/>
            <w:vAlign w:val="center"/>
          </w:tcPr>
          <w:p w:rsidR="00490800" w:rsidRPr="00E857A5" w:rsidRDefault="00490800" w:rsidP="00490800">
            <w:pPr>
              <w:spacing w:after="0" w:line="240" w:lineRule="auto"/>
              <w:jc w:val="center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490800" w:rsidRPr="00E857A5" w:rsidRDefault="00490800" w:rsidP="00490800">
            <w:pPr>
              <w:spacing w:after="0" w:line="240" w:lineRule="auto"/>
              <w:jc w:val="center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2449" w:type="dxa"/>
            <w:vMerge w:val="restart"/>
            <w:shd w:val="clear" w:color="auto" w:fill="auto"/>
            <w:vAlign w:val="center"/>
          </w:tcPr>
          <w:p w:rsidR="00490800" w:rsidRPr="00E857A5" w:rsidRDefault="00490800" w:rsidP="00490800">
            <w:pPr>
              <w:spacing w:after="0" w:line="240" w:lineRule="auto"/>
              <w:jc w:val="center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5049" w:type="dxa"/>
            <w:shd w:val="clear" w:color="auto" w:fill="auto"/>
          </w:tcPr>
          <w:p w:rsidR="00490800" w:rsidRPr="00E857A5" w:rsidRDefault="00490800" w:rsidP="00490800">
            <w:pPr>
              <w:spacing w:after="0" w:line="240" w:lineRule="auto"/>
              <w:jc w:val="both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</w:tr>
      <w:tr w:rsidR="00490800" w:rsidRPr="00E857A5" w:rsidTr="00490800">
        <w:tc>
          <w:tcPr>
            <w:tcW w:w="947" w:type="dxa"/>
            <w:vMerge/>
          </w:tcPr>
          <w:p w:rsidR="00490800" w:rsidRPr="00E857A5" w:rsidRDefault="00490800" w:rsidP="00490800">
            <w:pPr>
              <w:spacing w:after="0" w:line="240" w:lineRule="auto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490800" w:rsidRPr="00E857A5" w:rsidRDefault="00490800" w:rsidP="00490800">
            <w:pPr>
              <w:spacing w:after="0" w:line="240" w:lineRule="auto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490800" w:rsidRPr="00E857A5" w:rsidRDefault="00490800" w:rsidP="00490800">
            <w:pPr>
              <w:spacing w:after="0" w:line="240" w:lineRule="auto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5049" w:type="dxa"/>
            <w:shd w:val="clear" w:color="auto" w:fill="auto"/>
          </w:tcPr>
          <w:p w:rsidR="00490800" w:rsidRPr="00E857A5" w:rsidRDefault="00490800" w:rsidP="00490800">
            <w:pPr>
              <w:spacing w:after="0" w:line="240" w:lineRule="auto"/>
              <w:jc w:val="both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</w:tr>
    </w:tbl>
    <w:p w:rsidR="00506E06" w:rsidRPr="00E857A5" w:rsidRDefault="00506E06" w:rsidP="00506E0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Open Sans" w:hAnsi="Open Sans" w:cs="Open Sans"/>
          <w:b/>
          <w:sz w:val="26"/>
          <w:szCs w:val="26"/>
        </w:rPr>
      </w:pPr>
    </w:p>
    <w:p w:rsidR="0053203A" w:rsidRPr="00E857A5" w:rsidRDefault="00490800" w:rsidP="0053203A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6"/>
          <w:szCs w:val="26"/>
        </w:rPr>
      </w:pPr>
      <w:r w:rsidRPr="00E857A5">
        <w:rPr>
          <w:rFonts w:ascii="Open Sans" w:hAnsi="Open Sans" w:cs="Open Sans"/>
          <w:sz w:val="26"/>
          <w:szCs w:val="26"/>
        </w:rPr>
        <w:t>заменить строкой: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946"/>
        <w:gridCol w:w="2488"/>
        <w:gridCol w:w="4484"/>
      </w:tblGrid>
      <w:tr w:rsidR="00490800" w:rsidRPr="00E857A5" w:rsidTr="00490800">
        <w:tc>
          <w:tcPr>
            <w:tcW w:w="1545" w:type="dxa"/>
            <w:vMerge w:val="restart"/>
            <w:vAlign w:val="center"/>
          </w:tcPr>
          <w:p w:rsidR="00490800" w:rsidRPr="00E857A5" w:rsidRDefault="00490800" w:rsidP="00490800">
            <w:pPr>
              <w:spacing w:after="0" w:line="240" w:lineRule="auto"/>
              <w:jc w:val="center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:rsidR="00490800" w:rsidRPr="00E857A5" w:rsidRDefault="00490800" w:rsidP="00490800">
            <w:pPr>
              <w:spacing w:after="0" w:line="240" w:lineRule="auto"/>
              <w:jc w:val="center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2488" w:type="dxa"/>
            <w:vMerge w:val="restart"/>
            <w:shd w:val="clear" w:color="auto" w:fill="auto"/>
            <w:vAlign w:val="center"/>
          </w:tcPr>
          <w:p w:rsidR="00490800" w:rsidRPr="00E857A5" w:rsidRDefault="00490800" w:rsidP="00490800">
            <w:pPr>
              <w:spacing w:after="0" w:line="240" w:lineRule="auto"/>
              <w:jc w:val="center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4484" w:type="dxa"/>
          </w:tcPr>
          <w:p w:rsidR="00490800" w:rsidRPr="00E857A5" w:rsidRDefault="00490800" w:rsidP="00490800">
            <w:pPr>
              <w:spacing w:after="0" w:line="240" w:lineRule="auto"/>
              <w:jc w:val="both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</w:tr>
      <w:tr w:rsidR="00490800" w:rsidRPr="00E857A5" w:rsidTr="00490800">
        <w:tc>
          <w:tcPr>
            <w:tcW w:w="1545" w:type="dxa"/>
            <w:vMerge/>
          </w:tcPr>
          <w:p w:rsidR="00490800" w:rsidRPr="00E857A5" w:rsidRDefault="00490800" w:rsidP="00490800">
            <w:pPr>
              <w:spacing w:after="0" w:line="240" w:lineRule="auto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490800" w:rsidRPr="00E857A5" w:rsidRDefault="00490800" w:rsidP="00490800">
            <w:pPr>
              <w:spacing w:after="0" w:line="240" w:lineRule="auto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2488" w:type="dxa"/>
            <w:vMerge/>
            <w:shd w:val="clear" w:color="auto" w:fill="auto"/>
          </w:tcPr>
          <w:p w:rsidR="00490800" w:rsidRPr="00E857A5" w:rsidRDefault="00490800" w:rsidP="00490800">
            <w:pPr>
              <w:spacing w:after="0" w:line="240" w:lineRule="auto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4484" w:type="dxa"/>
          </w:tcPr>
          <w:p w:rsidR="00490800" w:rsidRPr="00E857A5" w:rsidRDefault="00490800" w:rsidP="00490800">
            <w:pPr>
              <w:spacing w:after="0" w:line="240" w:lineRule="auto"/>
              <w:jc w:val="both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</w:tr>
    </w:tbl>
    <w:p w:rsidR="00490800" w:rsidRPr="00E857A5" w:rsidRDefault="00490800" w:rsidP="0053203A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b/>
          <w:sz w:val="26"/>
          <w:szCs w:val="26"/>
        </w:rPr>
      </w:pPr>
    </w:p>
    <w:p w:rsidR="00490800" w:rsidRPr="00E857A5" w:rsidRDefault="00490800" w:rsidP="0053203A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b/>
          <w:sz w:val="26"/>
          <w:szCs w:val="26"/>
        </w:rPr>
      </w:pPr>
    </w:p>
    <w:p w:rsidR="00AA4C9D" w:rsidRPr="00E857A5" w:rsidRDefault="00AA4C9D" w:rsidP="0053203A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pen Sans" w:hAnsi="Open Sans" w:cs="Open Sans"/>
          <w:b/>
          <w:sz w:val="26"/>
          <w:szCs w:val="26"/>
        </w:rPr>
      </w:pPr>
      <w:r w:rsidRPr="00E857A5">
        <w:rPr>
          <w:rFonts w:ascii="Open Sans" w:hAnsi="Open Sans" w:cs="Open Sans"/>
          <w:b/>
          <w:sz w:val="26"/>
          <w:szCs w:val="26"/>
        </w:rPr>
        <w:t>Дополнения\изменения, вносимые в учебный план основной профессиона</w:t>
      </w:r>
      <w:r w:rsidR="00490800" w:rsidRPr="00E857A5">
        <w:rPr>
          <w:rFonts w:ascii="Open Sans" w:hAnsi="Open Sans" w:cs="Open Sans"/>
          <w:b/>
          <w:sz w:val="26"/>
          <w:szCs w:val="26"/>
        </w:rPr>
        <w:t>льной образовательной программы</w:t>
      </w:r>
      <w:r w:rsidR="00BC70D3" w:rsidRPr="00E857A5">
        <w:rPr>
          <w:rFonts w:ascii="Open Sans" w:hAnsi="Open Sans" w:cs="Open Sans"/>
          <w:b/>
          <w:sz w:val="26"/>
          <w:szCs w:val="26"/>
        </w:rPr>
        <w:t>:</w:t>
      </w:r>
    </w:p>
    <w:p w:rsidR="00490800" w:rsidRPr="00E857A5" w:rsidRDefault="00490800" w:rsidP="00490800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Open Sans" w:hAnsi="Open Sans" w:cs="Open Sans"/>
          <w:sz w:val="26"/>
          <w:szCs w:val="26"/>
        </w:rPr>
      </w:pPr>
      <w:r w:rsidRPr="00E857A5">
        <w:rPr>
          <w:rFonts w:ascii="Open Sans" w:hAnsi="Open Sans" w:cs="Open Sans"/>
          <w:sz w:val="26"/>
          <w:szCs w:val="26"/>
        </w:rPr>
        <w:lastRenderedPageBreak/>
        <w:t>компетенцию</w:t>
      </w:r>
    </w:p>
    <w:p w:rsidR="00490800" w:rsidRPr="00E857A5" w:rsidRDefault="00490800" w:rsidP="00490800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Open Sans" w:hAnsi="Open Sans" w:cs="Open Sans"/>
          <w:b/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2721"/>
        <w:gridCol w:w="5610"/>
      </w:tblGrid>
      <w:tr w:rsidR="00490800" w:rsidRPr="00E857A5" w:rsidTr="00474691">
        <w:tc>
          <w:tcPr>
            <w:tcW w:w="1018" w:type="dxa"/>
            <w:vMerge w:val="restart"/>
            <w:shd w:val="clear" w:color="auto" w:fill="auto"/>
            <w:vAlign w:val="center"/>
          </w:tcPr>
          <w:p w:rsidR="00490800" w:rsidRPr="00E857A5" w:rsidRDefault="00490800" w:rsidP="00490800">
            <w:pPr>
              <w:spacing w:after="0" w:line="240" w:lineRule="auto"/>
              <w:jc w:val="center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2449" w:type="dxa"/>
            <w:vMerge w:val="restart"/>
            <w:shd w:val="clear" w:color="auto" w:fill="auto"/>
            <w:vAlign w:val="center"/>
          </w:tcPr>
          <w:p w:rsidR="00490800" w:rsidRPr="00E857A5" w:rsidRDefault="00490800" w:rsidP="00490800">
            <w:pPr>
              <w:spacing w:after="0" w:line="240" w:lineRule="auto"/>
              <w:jc w:val="center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5049" w:type="dxa"/>
            <w:shd w:val="clear" w:color="auto" w:fill="auto"/>
          </w:tcPr>
          <w:p w:rsidR="00490800" w:rsidRPr="00E857A5" w:rsidRDefault="00490800" w:rsidP="00490800">
            <w:pPr>
              <w:spacing w:after="0" w:line="240" w:lineRule="auto"/>
              <w:jc w:val="both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</w:tr>
      <w:tr w:rsidR="00490800" w:rsidRPr="00E857A5" w:rsidTr="00474691">
        <w:tc>
          <w:tcPr>
            <w:tcW w:w="1018" w:type="dxa"/>
            <w:vMerge/>
            <w:shd w:val="clear" w:color="auto" w:fill="auto"/>
          </w:tcPr>
          <w:p w:rsidR="00490800" w:rsidRPr="00E857A5" w:rsidRDefault="00490800" w:rsidP="00490800">
            <w:pPr>
              <w:spacing w:after="0" w:line="240" w:lineRule="auto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490800" w:rsidRPr="00E857A5" w:rsidRDefault="00490800" w:rsidP="00490800">
            <w:pPr>
              <w:spacing w:after="0" w:line="240" w:lineRule="auto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5049" w:type="dxa"/>
            <w:shd w:val="clear" w:color="auto" w:fill="auto"/>
          </w:tcPr>
          <w:p w:rsidR="00490800" w:rsidRPr="00E857A5" w:rsidRDefault="00490800" w:rsidP="00490800">
            <w:pPr>
              <w:spacing w:after="0" w:line="240" w:lineRule="auto"/>
              <w:jc w:val="both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</w:tr>
    </w:tbl>
    <w:p w:rsidR="0053203A" w:rsidRPr="00E857A5" w:rsidRDefault="0053203A" w:rsidP="00490800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Open Sans" w:hAnsi="Open Sans" w:cs="Open Sans"/>
          <w:b/>
          <w:sz w:val="26"/>
          <w:szCs w:val="26"/>
        </w:rPr>
      </w:pPr>
    </w:p>
    <w:p w:rsidR="00490800" w:rsidRPr="00E857A5" w:rsidRDefault="00490800" w:rsidP="00490800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Open Sans" w:hAnsi="Open Sans" w:cs="Open Sans"/>
          <w:sz w:val="26"/>
          <w:szCs w:val="26"/>
        </w:rPr>
      </w:pPr>
      <w:r w:rsidRPr="00E857A5">
        <w:rPr>
          <w:rFonts w:ascii="Open Sans" w:hAnsi="Open Sans" w:cs="Open Sans"/>
          <w:sz w:val="26"/>
          <w:szCs w:val="26"/>
        </w:rPr>
        <w:t>заменить на компетенцию:</w:t>
      </w:r>
    </w:p>
    <w:p w:rsidR="00490800" w:rsidRPr="00E857A5" w:rsidRDefault="00490800" w:rsidP="00490800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Open Sans" w:hAnsi="Open Sans" w:cs="Open Sans"/>
          <w:b/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2973"/>
        <w:gridCol w:w="5359"/>
      </w:tblGrid>
      <w:tr w:rsidR="00490800" w:rsidRPr="00E857A5" w:rsidTr="00474691">
        <w:tc>
          <w:tcPr>
            <w:tcW w:w="946" w:type="dxa"/>
            <w:vMerge w:val="restart"/>
            <w:shd w:val="clear" w:color="auto" w:fill="auto"/>
            <w:vAlign w:val="center"/>
          </w:tcPr>
          <w:p w:rsidR="00490800" w:rsidRPr="00E857A5" w:rsidRDefault="00490800" w:rsidP="00490800">
            <w:pPr>
              <w:spacing w:after="0" w:line="240" w:lineRule="auto"/>
              <w:jc w:val="center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2488" w:type="dxa"/>
            <w:vMerge w:val="restart"/>
            <w:shd w:val="clear" w:color="auto" w:fill="auto"/>
            <w:vAlign w:val="center"/>
          </w:tcPr>
          <w:p w:rsidR="00490800" w:rsidRPr="00E857A5" w:rsidRDefault="00490800" w:rsidP="00490800">
            <w:pPr>
              <w:spacing w:after="0" w:line="240" w:lineRule="auto"/>
              <w:jc w:val="center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4484" w:type="dxa"/>
          </w:tcPr>
          <w:p w:rsidR="00490800" w:rsidRPr="00E857A5" w:rsidRDefault="00490800" w:rsidP="00490800">
            <w:pPr>
              <w:spacing w:after="0" w:line="240" w:lineRule="auto"/>
              <w:jc w:val="both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</w:tr>
      <w:tr w:rsidR="00490800" w:rsidRPr="00E857A5" w:rsidTr="00474691">
        <w:tc>
          <w:tcPr>
            <w:tcW w:w="946" w:type="dxa"/>
            <w:vMerge/>
            <w:shd w:val="clear" w:color="auto" w:fill="auto"/>
          </w:tcPr>
          <w:p w:rsidR="00490800" w:rsidRPr="00E857A5" w:rsidRDefault="00490800" w:rsidP="00474691">
            <w:pPr>
              <w:spacing w:after="0" w:line="240" w:lineRule="auto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2488" w:type="dxa"/>
            <w:vMerge/>
            <w:shd w:val="clear" w:color="auto" w:fill="auto"/>
          </w:tcPr>
          <w:p w:rsidR="00490800" w:rsidRPr="00E857A5" w:rsidRDefault="00490800" w:rsidP="00474691">
            <w:pPr>
              <w:spacing w:after="0" w:line="240" w:lineRule="auto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  <w:tc>
          <w:tcPr>
            <w:tcW w:w="4484" w:type="dxa"/>
          </w:tcPr>
          <w:p w:rsidR="00490800" w:rsidRPr="00E857A5" w:rsidRDefault="00490800" w:rsidP="00474691">
            <w:pPr>
              <w:spacing w:after="0" w:line="240" w:lineRule="auto"/>
              <w:jc w:val="both"/>
              <w:rPr>
                <w:rFonts w:ascii="Open Sans" w:hAnsi="Open Sans" w:cs="Open Sans"/>
                <w:bCs/>
                <w:sz w:val="26"/>
                <w:szCs w:val="26"/>
              </w:rPr>
            </w:pPr>
          </w:p>
        </w:tc>
      </w:tr>
    </w:tbl>
    <w:p w:rsidR="00490800" w:rsidRPr="00E857A5" w:rsidRDefault="00490800" w:rsidP="0053203A">
      <w:pPr>
        <w:pStyle w:val="a8"/>
        <w:tabs>
          <w:tab w:val="left" w:pos="284"/>
        </w:tabs>
        <w:ind w:left="0"/>
        <w:jc w:val="both"/>
        <w:rPr>
          <w:rFonts w:ascii="Open Sans" w:hAnsi="Open Sans" w:cs="Open Sans"/>
          <w:b/>
          <w:sz w:val="26"/>
          <w:szCs w:val="26"/>
        </w:rPr>
      </w:pPr>
    </w:p>
    <w:p w:rsidR="00AA4C9D" w:rsidRPr="00E857A5" w:rsidRDefault="00AA4C9D" w:rsidP="0053203A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pen Sans" w:hAnsi="Open Sans" w:cs="Open Sans"/>
          <w:b/>
          <w:sz w:val="26"/>
          <w:szCs w:val="26"/>
        </w:rPr>
      </w:pPr>
      <w:r w:rsidRPr="00E857A5">
        <w:rPr>
          <w:rFonts w:ascii="Open Sans" w:hAnsi="Open Sans" w:cs="Open Sans"/>
          <w:b/>
          <w:sz w:val="26"/>
          <w:szCs w:val="26"/>
        </w:rPr>
        <w:t xml:space="preserve"> Дополнения\изменения, вносимые в рабочие программы дисциплин (модулей) основной профессиональной образовательной программы</w:t>
      </w:r>
      <w:r w:rsidR="00BC70D3" w:rsidRPr="00E857A5">
        <w:rPr>
          <w:rFonts w:ascii="Open Sans" w:hAnsi="Open Sans" w:cs="Open Sans"/>
          <w:b/>
          <w:sz w:val="26"/>
          <w:szCs w:val="26"/>
        </w:rPr>
        <w:t>.</w:t>
      </w:r>
    </w:p>
    <w:p w:rsidR="00AA4C9D" w:rsidRPr="00E857A5" w:rsidRDefault="00AA4C9D" w:rsidP="0053203A">
      <w:pPr>
        <w:tabs>
          <w:tab w:val="left" w:pos="284"/>
        </w:tabs>
        <w:jc w:val="both"/>
        <w:rPr>
          <w:rFonts w:ascii="Open Sans" w:hAnsi="Open Sans" w:cs="Open Sans"/>
          <w:sz w:val="26"/>
          <w:szCs w:val="26"/>
        </w:rPr>
      </w:pPr>
      <w:r w:rsidRPr="00E857A5">
        <w:rPr>
          <w:rFonts w:ascii="Open Sans" w:hAnsi="Open Sans" w:cs="Open Sans"/>
          <w:sz w:val="26"/>
          <w:szCs w:val="26"/>
        </w:rPr>
        <w:t>3.1. Для образовательных про</w:t>
      </w:r>
      <w:r w:rsidR="0053203A" w:rsidRPr="00E857A5">
        <w:rPr>
          <w:rFonts w:ascii="Open Sans" w:hAnsi="Open Sans" w:cs="Open Sans"/>
          <w:sz w:val="26"/>
          <w:szCs w:val="26"/>
        </w:rPr>
        <w:t>гр</w:t>
      </w:r>
      <w:r w:rsidR="00490800" w:rsidRPr="00E857A5">
        <w:rPr>
          <w:rFonts w:ascii="Open Sans" w:hAnsi="Open Sans" w:cs="Open Sans"/>
          <w:sz w:val="26"/>
          <w:szCs w:val="26"/>
        </w:rPr>
        <w:t>амм, реализуемых в 20</w:t>
      </w:r>
      <w:r w:rsidR="00DE49C1">
        <w:rPr>
          <w:rFonts w:ascii="Open Sans" w:hAnsi="Open Sans" w:cs="Open Sans"/>
          <w:sz w:val="26"/>
          <w:szCs w:val="26"/>
        </w:rPr>
        <w:t>_ - 20_</w:t>
      </w:r>
      <w:r w:rsidRPr="00E857A5">
        <w:rPr>
          <w:rFonts w:ascii="Open Sans" w:hAnsi="Open Sans" w:cs="Open Sans"/>
          <w:sz w:val="26"/>
          <w:szCs w:val="26"/>
        </w:rPr>
        <w:t xml:space="preserve"> учебном году</w:t>
      </w:r>
      <w:r w:rsidR="00BC70D3" w:rsidRPr="00E857A5">
        <w:rPr>
          <w:rFonts w:ascii="Open Sans" w:hAnsi="Open Sans" w:cs="Open Sans"/>
          <w:sz w:val="26"/>
          <w:szCs w:val="26"/>
        </w:rPr>
        <w:t xml:space="preserve"> </w:t>
      </w:r>
      <w:r w:rsidR="00490800" w:rsidRPr="00E857A5">
        <w:rPr>
          <w:rFonts w:ascii="Open Sans" w:hAnsi="Open Sans" w:cs="Open Sans"/>
          <w:sz w:val="26"/>
          <w:szCs w:val="26"/>
        </w:rPr>
        <w:t>по дисциплинам:</w:t>
      </w:r>
    </w:p>
    <w:p w:rsidR="00BC70D3" w:rsidRPr="00E857A5" w:rsidRDefault="003740E4" w:rsidP="00AA4C9D">
      <w:pPr>
        <w:rPr>
          <w:rFonts w:ascii="Open Sans" w:hAnsi="Open Sans" w:cs="Open Sans"/>
          <w:sz w:val="26"/>
          <w:szCs w:val="26"/>
        </w:rPr>
      </w:pPr>
      <w:r w:rsidRPr="00E857A5">
        <w:rPr>
          <w:rFonts w:ascii="Open Sans" w:hAnsi="Open Sans" w:cs="Open Sans"/>
          <w:sz w:val="26"/>
          <w:szCs w:val="26"/>
        </w:rPr>
        <w:t>3.2. Для образовательных про</w:t>
      </w:r>
      <w:r w:rsidR="0053203A" w:rsidRPr="00E857A5">
        <w:rPr>
          <w:rFonts w:ascii="Open Sans" w:hAnsi="Open Sans" w:cs="Open Sans"/>
          <w:sz w:val="26"/>
          <w:szCs w:val="26"/>
        </w:rPr>
        <w:t xml:space="preserve">грамм, реализуемых в </w:t>
      </w:r>
      <w:r w:rsidR="00BC70D3" w:rsidRPr="00E857A5">
        <w:rPr>
          <w:rFonts w:ascii="Open Sans" w:hAnsi="Open Sans" w:cs="Open Sans"/>
          <w:sz w:val="26"/>
          <w:szCs w:val="26"/>
        </w:rPr>
        <w:t>20</w:t>
      </w:r>
      <w:r w:rsidR="00DE49C1">
        <w:rPr>
          <w:rFonts w:ascii="Open Sans" w:hAnsi="Open Sans" w:cs="Open Sans"/>
          <w:sz w:val="26"/>
          <w:szCs w:val="26"/>
        </w:rPr>
        <w:t>__</w:t>
      </w:r>
      <w:r w:rsidR="00BC70D3" w:rsidRPr="00E857A5">
        <w:rPr>
          <w:rFonts w:ascii="Open Sans" w:hAnsi="Open Sans" w:cs="Open Sans"/>
          <w:sz w:val="26"/>
          <w:szCs w:val="26"/>
        </w:rPr>
        <w:t xml:space="preserve"> – 20</w:t>
      </w:r>
      <w:r w:rsidR="00DE49C1">
        <w:rPr>
          <w:rFonts w:ascii="Open Sans" w:hAnsi="Open Sans" w:cs="Open Sans"/>
          <w:sz w:val="26"/>
          <w:szCs w:val="26"/>
        </w:rPr>
        <w:t>_</w:t>
      </w:r>
      <w:bookmarkStart w:id="0" w:name="_GoBack"/>
      <w:bookmarkEnd w:id="0"/>
      <w:r w:rsidR="00BC70D3" w:rsidRPr="00E857A5">
        <w:rPr>
          <w:rFonts w:ascii="Open Sans" w:hAnsi="Open Sans" w:cs="Open Sans"/>
          <w:sz w:val="26"/>
          <w:szCs w:val="26"/>
        </w:rPr>
        <w:t xml:space="preserve"> </w:t>
      </w:r>
      <w:r w:rsidRPr="00E857A5">
        <w:rPr>
          <w:rFonts w:ascii="Open Sans" w:hAnsi="Open Sans" w:cs="Open Sans"/>
          <w:sz w:val="26"/>
          <w:szCs w:val="26"/>
        </w:rPr>
        <w:t>учебном году считать действительным перечень программного обеспечения:</w:t>
      </w:r>
    </w:p>
    <w:p w:rsidR="00AA4C9D" w:rsidRPr="00E857A5" w:rsidRDefault="00CF145C" w:rsidP="00AA4C9D">
      <w:pPr>
        <w:rPr>
          <w:rFonts w:ascii="Open Sans" w:hAnsi="Open Sans" w:cs="Open Sans"/>
          <w:b/>
          <w:color w:val="FF0000"/>
          <w:sz w:val="26"/>
          <w:szCs w:val="26"/>
        </w:rPr>
      </w:pPr>
      <w:r w:rsidRPr="00E857A5">
        <w:rPr>
          <w:rFonts w:ascii="Open Sans" w:hAnsi="Open Sans" w:cs="Open Sans"/>
          <w:b/>
          <w:sz w:val="26"/>
          <w:szCs w:val="26"/>
        </w:rPr>
        <w:t>4. Дополнения\изменения, вносимые в рабочие программы практик основной профессиональной образовательной программы</w:t>
      </w:r>
      <w:r w:rsidR="00BC70D3" w:rsidRPr="00E857A5">
        <w:rPr>
          <w:rFonts w:ascii="Open Sans" w:hAnsi="Open Sans" w:cs="Open Sans"/>
          <w:b/>
          <w:sz w:val="26"/>
          <w:szCs w:val="26"/>
        </w:rPr>
        <w:t xml:space="preserve"> </w:t>
      </w:r>
    </w:p>
    <w:p w:rsidR="00006639" w:rsidRDefault="00006639" w:rsidP="00D54D19">
      <w:pPr>
        <w:rPr>
          <w:rFonts w:ascii="Open Sans" w:hAnsi="Open Sans" w:cs="Open Sans"/>
          <w:sz w:val="26"/>
          <w:szCs w:val="26"/>
        </w:rPr>
      </w:pPr>
    </w:p>
    <w:p w:rsidR="00E857A5" w:rsidRPr="00E857A5" w:rsidRDefault="00E857A5" w:rsidP="00D54D19">
      <w:pPr>
        <w:rPr>
          <w:rFonts w:ascii="Open Sans" w:hAnsi="Open Sans" w:cs="Open Sans"/>
          <w:sz w:val="26"/>
          <w:szCs w:val="26"/>
        </w:rPr>
      </w:pPr>
    </w:p>
    <w:sectPr w:rsidR="00E857A5" w:rsidRPr="00E857A5" w:rsidSect="0021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EC0"/>
    <w:multiLevelType w:val="hybridMultilevel"/>
    <w:tmpl w:val="A8461DBC"/>
    <w:lvl w:ilvl="0" w:tplc="6A6880C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31E5"/>
    <w:multiLevelType w:val="hybridMultilevel"/>
    <w:tmpl w:val="7C36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56E34"/>
    <w:multiLevelType w:val="hybridMultilevel"/>
    <w:tmpl w:val="289435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92569B"/>
    <w:multiLevelType w:val="hybridMultilevel"/>
    <w:tmpl w:val="622804AA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C7FA8"/>
    <w:multiLevelType w:val="hybridMultilevel"/>
    <w:tmpl w:val="344A8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54"/>
    <w:rsid w:val="00006639"/>
    <w:rsid w:val="000D6A54"/>
    <w:rsid w:val="00101853"/>
    <w:rsid w:val="0013485C"/>
    <w:rsid w:val="00195F0D"/>
    <w:rsid w:val="00216F03"/>
    <w:rsid w:val="00262B61"/>
    <w:rsid w:val="002A652E"/>
    <w:rsid w:val="003740E4"/>
    <w:rsid w:val="003F6D24"/>
    <w:rsid w:val="00490800"/>
    <w:rsid w:val="004F1F5C"/>
    <w:rsid w:val="004F309F"/>
    <w:rsid w:val="00506E06"/>
    <w:rsid w:val="0053203A"/>
    <w:rsid w:val="00636C21"/>
    <w:rsid w:val="007151FD"/>
    <w:rsid w:val="00800EDF"/>
    <w:rsid w:val="00817835"/>
    <w:rsid w:val="00A255A9"/>
    <w:rsid w:val="00AA2661"/>
    <w:rsid w:val="00AA4C9D"/>
    <w:rsid w:val="00B35455"/>
    <w:rsid w:val="00B3673A"/>
    <w:rsid w:val="00BC70D3"/>
    <w:rsid w:val="00C64653"/>
    <w:rsid w:val="00C71075"/>
    <w:rsid w:val="00CF145C"/>
    <w:rsid w:val="00D17557"/>
    <w:rsid w:val="00D46225"/>
    <w:rsid w:val="00D54D19"/>
    <w:rsid w:val="00D94D32"/>
    <w:rsid w:val="00DD3B92"/>
    <w:rsid w:val="00DE49C1"/>
    <w:rsid w:val="00E857A5"/>
    <w:rsid w:val="00EA5329"/>
    <w:rsid w:val="00F00090"/>
    <w:rsid w:val="00FD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1843"/>
  <w15:docId w15:val="{632DE65F-11E3-4090-B393-8C415AC1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5"/>
    <w:uiPriority w:val="99"/>
    <w:rsid w:val="00AA4C9D"/>
  </w:style>
  <w:style w:type="paragraph" w:styleId="a5">
    <w:name w:val="header"/>
    <w:basedOn w:val="a"/>
    <w:link w:val="a4"/>
    <w:uiPriority w:val="99"/>
    <w:unhideWhenUsed/>
    <w:rsid w:val="00AA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rsid w:val="00AA4C9D"/>
  </w:style>
  <w:style w:type="paragraph" w:styleId="a7">
    <w:name w:val="footer"/>
    <w:basedOn w:val="a"/>
    <w:link w:val="a6"/>
    <w:uiPriority w:val="99"/>
    <w:unhideWhenUsed/>
    <w:rsid w:val="00AA4C9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 Paragraph"/>
    <w:basedOn w:val="a"/>
    <w:uiPriority w:val="34"/>
    <w:qFormat/>
    <w:rsid w:val="0037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Аминова Гуля Анатольевна</cp:lastModifiedBy>
  <cp:revision>3</cp:revision>
  <dcterms:created xsi:type="dcterms:W3CDTF">2023-11-20T06:14:00Z</dcterms:created>
  <dcterms:modified xsi:type="dcterms:W3CDTF">2024-09-26T10:10:00Z</dcterms:modified>
</cp:coreProperties>
</file>